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C3" w:rsidRPr="001F49B3" w:rsidRDefault="008A19C3" w:rsidP="008A19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49B3">
        <w:rPr>
          <w:rFonts w:ascii="TH SarabunPSK" w:hAnsi="TH SarabunPSK" w:cs="TH SarabunPSK"/>
          <w:b/>
          <w:bCs/>
          <w:sz w:val="36"/>
          <w:szCs w:val="36"/>
          <w:cs/>
        </w:rPr>
        <w:t>สรุปความคิดเห็นและความต้องการของประชาชนด้านการจัดการศึกษาจังหวัดเพชรบูรณ์</w:t>
      </w:r>
    </w:p>
    <w:p w:rsidR="008A19C3" w:rsidRPr="001F49B3" w:rsidRDefault="008A19C3" w:rsidP="008A19C3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  <w:t>สำนักงานศึกษาธิการจังหวัดเพชรบูรณ์ ได้ดำเนินการจัดประชุมรับฟังความคิดเห็นการจัดทำแผนพัฒนาการศึกษาจังหวัดเพชรบูรณ์ เมื่อวันที่ 21 กรกฎาคม 2559</w:t>
      </w:r>
      <w:r w:rsidRPr="001F49B3">
        <w:rPr>
          <w:rFonts w:ascii="TH SarabunPSK" w:hAnsi="TH SarabunPSK" w:cs="TH SarabunPSK"/>
          <w:sz w:val="32"/>
          <w:szCs w:val="32"/>
        </w:rPr>
        <w:t xml:space="preserve"> </w:t>
      </w:r>
      <w:r w:rsidRPr="001F49B3">
        <w:rPr>
          <w:rFonts w:ascii="TH SarabunPSK" w:hAnsi="TH SarabunPSK" w:cs="TH SarabunPSK"/>
          <w:sz w:val="32"/>
          <w:szCs w:val="32"/>
          <w:cs/>
        </w:rPr>
        <w:t>ณ อาคารศูนย์พัฒนาศักยภาพการศึกษาและอาชีพ โรงเรียนอนุบาลเพชรบูรณ์ อำเภอเมืองเพชรบูรณ์ จังหวัดเพชรบูรณ์</w:t>
      </w:r>
      <w:r w:rsidRPr="001F49B3">
        <w:rPr>
          <w:rFonts w:ascii="TH SarabunPSK" w:hAnsi="TH SarabunPSK" w:cs="TH SarabunPSK"/>
          <w:sz w:val="32"/>
          <w:szCs w:val="32"/>
        </w:rPr>
        <w:t xml:space="preserve"> </w:t>
      </w:r>
      <w:r w:rsidRPr="001F49B3">
        <w:rPr>
          <w:rFonts w:ascii="TH SarabunPSK" w:hAnsi="TH SarabunPSK" w:cs="TH SarabunPSK"/>
          <w:sz w:val="32"/>
          <w:szCs w:val="32"/>
          <w:cs/>
        </w:rPr>
        <w:t>ผลการประชุมสรุปได้ดังนี้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1. ประเด็นที่ได้จากผู้เข้าร่วมเสาวนา</w:t>
      </w:r>
    </w:p>
    <w:p w:rsidR="008A19C3" w:rsidRPr="001F49B3" w:rsidRDefault="008A19C3" w:rsidP="008A19C3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จังหวัดเพชรบูรณ์มีจุดเด่นของจังหวัดเพชรบูรณ์ คือด้านความปลอดภัยในชีวิต มีจุดแข็ง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ด้านการผลิตผลผลิตทางเกษตรที่หลากหลาย และการท่องเที่ยวเชิงนิเวศน์ แต่ยังมีจุดอ่อนด้านการศึกษา      ใน 2 ประเด็น คือ ด้านโอกาสทางการศึกษา ที่ยังมีเด็กตกหล่น เด็กออกกลางคัน และด้านคุณภาพการศึกษา  ที่มีผลการทดสอบทางการศึกษาระดับการศึกษาขั้นพื้นฐาน (</w:t>
      </w:r>
      <w:r w:rsidRPr="001F49B3">
        <w:rPr>
          <w:rFonts w:ascii="TH SarabunPSK" w:hAnsi="TH SarabunPSK" w:cs="TH SarabunPSK"/>
          <w:sz w:val="32"/>
          <w:szCs w:val="32"/>
        </w:rPr>
        <w:t xml:space="preserve">O-NET) </w:t>
      </w:r>
      <w:r w:rsidRPr="001F49B3">
        <w:rPr>
          <w:rFonts w:ascii="TH SarabunPSK" w:hAnsi="TH SarabunPSK" w:cs="TH SarabunPSK"/>
          <w:sz w:val="32"/>
          <w:szCs w:val="32"/>
          <w:cs/>
        </w:rPr>
        <w:t>ยังต่ำกว่าค่าเฉลี่ยระดับประเทศ</w:t>
      </w:r>
    </w:p>
    <w:p w:rsidR="008A19C3" w:rsidRPr="001F49B3" w:rsidRDefault="008A19C3" w:rsidP="008A19C3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จังหวัดเพชรบูรณ์ เป็นจุดเชื่อมต่อเส้นทางสายเศรษฐกิจ </w:t>
      </w:r>
      <w:r w:rsidRPr="001F49B3">
        <w:rPr>
          <w:rFonts w:ascii="TH SarabunPSK" w:hAnsi="TH SarabunPSK" w:cs="TH SarabunPSK"/>
          <w:sz w:val="32"/>
          <w:szCs w:val="32"/>
        </w:rPr>
        <w:t>East –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49B3">
        <w:rPr>
          <w:rFonts w:ascii="TH SarabunPSK" w:hAnsi="TH SarabunPSK" w:cs="TH SarabunPSK"/>
          <w:sz w:val="32"/>
          <w:szCs w:val="32"/>
        </w:rPr>
        <w:t xml:space="preserve">West Economic 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>Corridor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ซึ่งจังหวัดตากที่เป็นที่ตั้งของเขตเศรษฐกิจพิเศษ เป็นศูนย์กลางการขนถ่ายสินค้าและศูนย์กลางการเดินทางระหว่างภูมิภาค ส่งผลให้เศรษฐกิจเกิดการขยายตัว เอื้อให้การผลิตสินค้าเพื่อการส่งออกจะสามารถขยายตัวได้ ตลอดจนความต้องการด้านแรงงานในอาชีพที่หลากหลาย การจัดการศึกษาจึงควรส่งเสริมให้เป็นการเรียนเพื่อการมีงานทำ มีอาชีพรองรับการขยายตัวทางเศรษฐกิจตามเส้นทาง </w:t>
      </w:r>
      <w:r w:rsidRPr="001F49B3">
        <w:rPr>
          <w:rFonts w:ascii="TH SarabunPSK" w:hAnsi="TH SarabunPSK" w:cs="TH SarabunPSK"/>
          <w:sz w:val="32"/>
          <w:szCs w:val="32"/>
        </w:rPr>
        <w:t>East - West Economic Corridor</w:t>
      </w:r>
    </w:p>
    <w:p w:rsidR="008A19C3" w:rsidRPr="001F49B3" w:rsidRDefault="008A19C3" w:rsidP="008A19C3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การพัฒนาคุณภาพการศึกษา การพัฒนาคุณภาพการศึกษาจะต้องวิเคราะห์จาก</w:t>
      </w:r>
    </w:p>
    <w:p w:rsidR="008A19C3" w:rsidRPr="001F49B3" w:rsidRDefault="008A19C3" w:rsidP="008A19C3">
      <w:pPr>
        <w:tabs>
          <w:tab w:val="left" w:pos="993"/>
          <w:tab w:val="left" w:pos="1985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1.3.1 การจัดการเรียนรู้ ประกอบด้วย </w:t>
      </w:r>
    </w:p>
    <w:p w:rsidR="008A19C3" w:rsidRPr="001F49B3" w:rsidRDefault="008A19C3" w:rsidP="008A19C3">
      <w:pPr>
        <w:pStyle w:val="a3"/>
        <w:tabs>
          <w:tab w:val="left" w:pos="993"/>
          <w:tab w:val="left" w:pos="2127"/>
          <w:tab w:val="left" w:pos="2268"/>
        </w:tabs>
        <w:spacing w:after="0" w:line="240" w:lineRule="auto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1) หลักสูตรการจัดการศึกษา </w:t>
      </w:r>
    </w:p>
    <w:p w:rsidR="008A19C3" w:rsidRPr="001F49B3" w:rsidRDefault="008A19C3" w:rsidP="008A19C3">
      <w:pPr>
        <w:pStyle w:val="a3"/>
        <w:tabs>
          <w:tab w:val="left" w:pos="993"/>
          <w:tab w:val="left" w:pos="2127"/>
          <w:tab w:val="left" w:pos="2268"/>
        </w:tabs>
        <w:spacing w:after="0" w:line="240" w:lineRule="auto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2) กระบวนการจัดการเรียนการสอน </w:t>
      </w:r>
    </w:p>
    <w:p w:rsidR="008A19C3" w:rsidRPr="001F49B3" w:rsidRDefault="008A19C3" w:rsidP="008A19C3">
      <w:pPr>
        <w:pStyle w:val="a3"/>
        <w:tabs>
          <w:tab w:val="left" w:pos="993"/>
          <w:tab w:val="left" w:pos="2127"/>
          <w:tab w:val="left" w:pos="2268"/>
        </w:tabs>
        <w:spacing w:after="0" w:line="240" w:lineRule="auto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3) การวัดและประเมินผลการศึกษา  </w:t>
      </w:r>
    </w:p>
    <w:p w:rsidR="008A19C3" w:rsidRPr="001F49B3" w:rsidRDefault="008A19C3" w:rsidP="008A19C3">
      <w:pPr>
        <w:tabs>
          <w:tab w:val="left" w:pos="993"/>
          <w:tab w:val="left" w:pos="1418"/>
          <w:tab w:val="left" w:pos="1843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1.3.2 การใช้ระบบดูแลช่วยเหลือนักเรียน ต้องรู้จักนักเรียนเป็นรายบุคคล การแนะแนว  </w:t>
      </w:r>
    </w:p>
    <w:p w:rsidR="008A19C3" w:rsidRPr="001F49B3" w:rsidRDefault="008A19C3" w:rsidP="008A19C3">
      <w:pPr>
        <w:tabs>
          <w:tab w:val="left" w:pos="0"/>
          <w:tab w:val="left" w:pos="993"/>
          <w:tab w:val="left" w:pos="1843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1.3.3 ระบบการบริหารจัดการที่ดีเพื่อจะบริการอย่างไรที่จะพัฒนาคุณภาพการศึกษา  </w:t>
      </w:r>
    </w:p>
    <w:p w:rsidR="008A19C3" w:rsidRPr="001F49B3" w:rsidRDefault="008A19C3" w:rsidP="008A19C3">
      <w:pPr>
        <w:tabs>
          <w:tab w:val="left" w:pos="0"/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ในองค์รวมได้อย่างมีประสิทธิภาพ</w:t>
      </w: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ประเทศสหรัฐอเมริกา มีการพัฒนาคุณภาพองค์รวมประกอบด้วย 3 เรื่อง คือ 1) ระบบการบริหารจัดการด้วยข้อมูล </w:t>
      </w:r>
      <w:r w:rsidRPr="001F49B3">
        <w:rPr>
          <w:rFonts w:ascii="TH SarabunPSK" w:hAnsi="TH SarabunPSK" w:cs="TH SarabunPSK"/>
          <w:sz w:val="32"/>
          <w:szCs w:val="32"/>
        </w:rPr>
        <w:t>(Management by data)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2) การบริหารการศึกษาของทุกรัฐต้องทำอย่างต่อเนื่อง และ 3) การบริหารจัดการโดยการคิดเชิงระบบ </w:t>
      </w: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  <w:t>การจัดทำแผนพัฒนาการศึกษาต้องมีพิมพ์เขียว ต้องสามารถนำไปสู่การปฏิบัติจริง การจัดการเรียนการสอนต้องฝึกเด็กให้สามารถศึกษาหาความรู้ได้ด้วยตนเอง เน้นให้ผู้เรียนมีความรับผิดชอบ ระบบดูแลช่วยเหลือนักเรียนต้องสามารถดูแลเด็กได้</w:t>
      </w:r>
    </w:p>
    <w:p w:rsidR="008A19C3" w:rsidRPr="001F49B3" w:rsidRDefault="008A19C3" w:rsidP="008A19C3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การผลิตคนให้เล็ก แต่มีคุณภาพ คือ มีความรู้ มีทักษะ มีความสามารถ การจัดการเรียนรู้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ต้องเน้นเพิ่มทักษะความสามารถ</w:t>
      </w:r>
      <w:r w:rsidRPr="001F49B3">
        <w:rPr>
          <w:rFonts w:ascii="TH SarabunPSK" w:hAnsi="TH SarabunPSK" w:cs="TH SarabunPSK"/>
          <w:sz w:val="32"/>
          <w:szCs w:val="32"/>
        </w:rPr>
        <w:t xml:space="preserve"> </w:t>
      </w:r>
    </w:p>
    <w:p w:rsidR="008A19C3" w:rsidRPr="001F49B3" w:rsidRDefault="008A19C3" w:rsidP="008A19C3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การผลิตแรงงานออกสู่ตลาดแรงงานเพื่อเข้าสู่ภาคการผลิตเข้าสู่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ind w:left="177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1.5.1 ภาคอุตสาหกรรม โรงงานอุตสาหกรรม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ind w:left="177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 xml:space="preserve">1.5.2 บริการของจังหวัดคือ โรงพยาบาล สถานที่ท่องเที่ยว และที่พัก 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1.5.3 การผลิตคนเข้าสู่ธุรกิจ </w:t>
      </w:r>
      <w:r w:rsidRPr="001F49B3">
        <w:rPr>
          <w:rFonts w:ascii="TH SarabunPSK" w:hAnsi="TH SarabunPSK" w:cs="TH SarabunPSK"/>
          <w:sz w:val="32"/>
          <w:szCs w:val="32"/>
        </w:rPr>
        <w:t>SME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การผลิตเด็กรุ่นใหม่ที่สามารถประกอบกิจการ     หรือต่อยอดการผลิตได้ </w:t>
      </w: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lastRenderedPageBreak/>
        <w:tab/>
        <w:t>คุณลักษณะของบุคคลที่ภาคอุตสาหกรรมต้องการ “ต้องทำงานได้จริง มีประสบการณ์ มีคุณธรรม มีความอดทน เอาใจใส่ต่อการทำงาน”</w:t>
      </w:r>
    </w:p>
    <w:p w:rsidR="008A19C3" w:rsidRPr="001F49B3" w:rsidRDefault="008A19C3" w:rsidP="008A19C3">
      <w:pPr>
        <w:pStyle w:val="a3"/>
        <w:tabs>
          <w:tab w:val="left" w:pos="993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1.6 การท่องเที่ยว ในธุรกิจการท่องเที่ยว เจ้าบ้านต้องเป็นเจ้าบ้านที่ดีในการให้บริการการจัด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ทำหลักสูตรการศึกษาของสถานศึกษา อยากให้นำเรื่องการท่องเที่ยวไปบรรจุไว้ในหลักสูตร กำหนดให้พัฒนาทักษะด้านกีฬาในโรงเรียน และส่งเสริมให้เด็กที่มีความสามารถพิเศษด้านกีฬาให้เข้าสู่เส้นทางการเป็นนักกีฬา</w:t>
      </w:r>
    </w:p>
    <w:p w:rsidR="008A19C3" w:rsidRPr="001F49B3" w:rsidRDefault="008A19C3" w:rsidP="008A19C3">
      <w:pPr>
        <w:pStyle w:val="a3"/>
        <w:numPr>
          <w:ilvl w:val="1"/>
          <w:numId w:val="6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ส่งเสริมให้มีพื้นที่สีเขียว (</w:t>
      </w:r>
      <w:r w:rsidRPr="001F49B3">
        <w:rPr>
          <w:rFonts w:ascii="TH SarabunPSK" w:hAnsi="TH SarabunPSK" w:cs="TH SarabunPSK"/>
          <w:sz w:val="32"/>
          <w:szCs w:val="32"/>
        </w:rPr>
        <w:t>Green Local)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เพื่อผลิตและส่งเสริม </w:t>
      </w:r>
      <w:r w:rsidRPr="001F49B3">
        <w:rPr>
          <w:rFonts w:ascii="TH SarabunPSK" w:hAnsi="TH SarabunPSK" w:cs="TH SarabunPSK"/>
          <w:sz w:val="32"/>
          <w:szCs w:val="32"/>
        </w:rPr>
        <w:t>Green Market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ของจังหวัดเพชรบูรณ์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</w:rPr>
        <w:t>1.</w:t>
      </w:r>
      <w:r w:rsidRPr="001F49B3">
        <w:rPr>
          <w:rFonts w:ascii="TH SarabunPSK" w:hAnsi="TH SarabunPSK" w:cs="TH SarabunPSK"/>
          <w:sz w:val="32"/>
          <w:szCs w:val="32"/>
          <w:cs/>
        </w:rPr>
        <w:t>8 การแนะแนวนักเรียนให้มีความรู้ความเข้าใจเกี่ยวกับอาชีพเพื่อการมีงานทำและร่วมมือ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กับสถานประกอบการในการพัฒนาทักษะฝีมือของผู้เรียน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2. ประเด็นที่ได้จากการรับฟังความคิดเห็นจากผู้เข้าร่วมประชุม</w:t>
      </w:r>
    </w:p>
    <w:p w:rsidR="008A19C3" w:rsidRPr="001F49B3" w:rsidRDefault="008A19C3" w:rsidP="008A19C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>2.1 วิสัยทัศน์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 สำนักงานศึกษาธิการจังหวัดเพชรบูรณ์ ได้เสนอร่างวิสัยทัศน์ให้ผู้เข้าร่วมประชุมรับฟังความคิดเห็นพิจารณา วิสัยทัศน์ที่ผู้เข้าร่วมประชุมเห็นด้วย เรียงลำดับจากมากไปหาน้อย ดังนี้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1 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“การศึกษาจังหวัดเพชรบูรณ์ ผู้เรียนมีคุณภาพ สถานศึกษามีมาตรฐาน </w:t>
      </w:r>
      <w:r w:rsidRPr="001F49B3">
        <w:rPr>
          <w:rFonts w:ascii="TH SarabunPSK" w:hAnsi="TH SarabunPSK" w:cs="TH SarabunPSK"/>
          <w:sz w:val="32"/>
          <w:szCs w:val="32"/>
          <w:cs/>
        </w:rPr>
        <w:br/>
        <w:t>บริหารตามหลัก</w:t>
      </w:r>
      <w:proofErr w:type="spellStart"/>
      <w:r w:rsidRPr="001F49B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F49B3">
        <w:rPr>
          <w:rFonts w:ascii="TH SarabunPSK" w:hAnsi="TH SarabunPSK" w:cs="TH SarabunPSK"/>
          <w:sz w:val="32"/>
          <w:szCs w:val="32"/>
          <w:cs/>
        </w:rPr>
        <w:t>บาล”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ลำดับที่ 2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“การศึกษาจังหวัดเพชรบูรณ์มีคุณภาพมาตรฐานบนพื้นฐานความเป็นไทย”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ลำดับที่ 3  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“การศึกษาจังหวัดเพชรบูรณ์ บริหารตามหลัก</w:t>
      </w:r>
      <w:proofErr w:type="spellStart"/>
      <w:r w:rsidRPr="001F49B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1F49B3">
        <w:rPr>
          <w:rFonts w:ascii="TH SarabunPSK" w:hAnsi="TH SarabunPSK" w:cs="TH SarabunPSK"/>
          <w:sz w:val="32"/>
          <w:szCs w:val="32"/>
          <w:cs/>
        </w:rPr>
        <w:t>บาล ผู้เรียนมีคุณภาพและมาตรฐาน”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ลำดับที่ 4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“คนเพชรบูรณ์ได้รับโอกาสและคุณภาพทางการศึกษาอย่างเท่าเทียม”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“การศึกษาสร้างคน สร้างงาน สร้างชาติ”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12"/>
          <w:szCs w:val="12"/>
        </w:rPr>
      </w:pP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และวิสัยทัศน์ที่ผู้ประชุมเสนอเพิ่มเติม ได้แก่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“การศึกษาของจังหวัดเพชรบูรณ์ มีคุณภาพตามมาตรฐานสากล บนพื้นฐานความเป็นไทย 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ได้รับโอกาสอย่างเท่าเทียม”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12"/>
          <w:szCs w:val="12"/>
        </w:rPr>
      </w:pP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>2.2 คุณลักษณะผู้เรียนในจังหวัดเพชรบูรณ์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สำนักงานศึกษาธิการจังหวัดเพชรบูรณ์ ได้เสนอ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ร่างคุณลักษณะผู้เรียนในจังหวัดเพชรบูรณ์เพื่อให้ผู้เข้าร่วมประชุมรับฟังความคิดเห็นพิจารณาร่างคุณลักษณะผู้เรียนในจังหวัดเพชรบูรณ์ที่ผู้เข้าร่วมประชุมเห็นด้วย เรียงลำดับจากมากไปหาน้อย ได้ดังนี้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ลำดับที่ 1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“ลูกพ่อขุนผาเมือง เป็นคนดี มีวินัย ใฝ่เรียนรู้ สู้งาน”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ลำดับที่ 2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“คนเพชรบูรณ์เป็นคนดี เรียนดี มีอาชีพ”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“คนเพชรบูรณ์เป็นคนดี รักบ้านเกิด เชิดชูคุณธรรม”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ลำดับที่ 3</w:t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“ลูกพ่อขุนผาเมืองเป็นคนดี เป็นคนเก่ง มีความรับผิดชอบ”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“ลูกเพชรบูรณ์เป็นคนดี มีวินัย มีความรับผิดชอบ”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ind w:left="1418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และคุณลักษณะผู้เรียนในจังหวัดเพชรบูรณ์ที่ผู้เข้าร่วมประชุมเสนอเพิ่มเติม มีดังนี้</w:t>
      </w:r>
    </w:p>
    <w:p w:rsidR="008A19C3" w:rsidRPr="001F49B3" w:rsidRDefault="008A19C3" w:rsidP="008A19C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“ลูกพ่อขุนผาเมืองเรียนดี เรียนเก่ง มีความสุข ซื่อสัตย์ สู้งาน”</w:t>
      </w:r>
    </w:p>
    <w:p w:rsidR="008A19C3" w:rsidRPr="001F49B3" w:rsidRDefault="008A19C3" w:rsidP="008A19C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“ลูกพ่อขุนผาเมืองเป็นคนดี มีวินัย ใฝ่เรียนรู้ สู้งาน ร่วมสืบสานความเป็นไทย”</w:t>
      </w:r>
    </w:p>
    <w:p w:rsidR="008A19C3" w:rsidRPr="001F49B3" w:rsidRDefault="008A19C3" w:rsidP="008A19C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“คนเพชรบูรณ์เป็นคนดี มีวินัย ใฝ่เรียนรู้ สู้งาน รักบ้านเกิด”</w:t>
      </w:r>
    </w:p>
    <w:p w:rsidR="008A19C3" w:rsidRPr="001F49B3" w:rsidRDefault="008A19C3" w:rsidP="008A19C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“ลูกพ่อขุนเป็นคนดี มีวินัย ใฝ่เรียนรู้ สู้งาน น้อมนำหลักปรัชญาเศรษฐกิจพอเพียง</w:t>
      </w:r>
    </w:p>
    <w:p w:rsidR="008A19C3" w:rsidRPr="001F49B3" w:rsidRDefault="008A19C3" w:rsidP="008A19C3">
      <w:pPr>
        <w:pStyle w:val="a3"/>
        <w:tabs>
          <w:tab w:val="left" w:pos="993"/>
        </w:tabs>
        <w:spacing w:after="0" w:line="240" w:lineRule="auto"/>
        <w:ind w:left="1778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สู่การดำรงชีวิต”</w:t>
      </w:r>
    </w:p>
    <w:p w:rsidR="008A19C3" w:rsidRPr="001F49B3" w:rsidRDefault="008A19C3" w:rsidP="008A19C3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“ลูกพ่อขุนผาเมืองเป็นคนดี มีวินัย รักบ้านเกิด เชิดชูคุณธรรม”</w:t>
      </w:r>
    </w:p>
    <w:p w:rsidR="008A19C3" w:rsidRPr="001F49B3" w:rsidRDefault="008A19C3" w:rsidP="008A19C3">
      <w:pPr>
        <w:pStyle w:val="a3"/>
        <w:tabs>
          <w:tab w:val="left" w:pos="993"/>
          <w:tab w:val="left" w:pos="1418"/>
        </w:tabs>
        <w:spacing w:after="0" w:line="240" w:lineRule="auto"/>
        <w:ind w:left="1778"/>
        <w:jc w:val="thaiDistribute"/>
        <w:rPr>
          <w:rFonts w:ascii="TH SarabunPSK" w:hAnsi="TH SarabunPSK" w:cs="TH SarabunPSK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 ทิศทางการจัดทำแผนพัฒนาการศึกษาจังหวัดเพชรบูรณ์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จากประเด็นที่ได้จากการเสวนาทิศทางการจัดการศึกษา และประเด็นที่ได้จากการรับฟังความคิดเห็นจากการประชุมรับฟังความคิดเห็น สำนักงานศึกษาธิการจังหวัดเพชรบูรณ์ ได้สรุปประเด็นความต้องการในการจัดทำแผนพัฒนาการศึกษาจังหวัดเพชรบูรณ์ได้ 5 ประเด็น ดังนี้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3.1 ประเด็นด้านคุณภาพการศึกษา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</w:rPr>
        <w:tab/>
        <w:t xml:space="preserve">3.1.1 </w:t>
      </w:r>
      <w:r w:rsidRPr="001F49B3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 (</w:t>
      </w:r>
      <w:r w:rsidRPr="001F49B3">
        <w:rPr>
          <w:rFonts w:ascii="TH SarabunPSK" w:hAnsi="TH SarabunPSK" w:cs="TH SarabunPSK"/>
          <w:sz w:val="32"/>
          <w:szCs w:val="32"/>
        </w:rPr>
        <w:t>O-NET)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โดยใช้ </w:t>
      </w:r>
      <w:r w:rsidRPr="001F49B3">
        <w:rPr>
          <w:rFonts w:ascii="TH SarabunPSK" w:hAnsi="TH SarabunPSK" w:cs="TH SarabunPSK"/>
          <w:sz w:val="32"/>
          <w:szCs w:val="32"/>
        </w:rPr>
        <w:t>ARPIH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</w:rPr>
        <w:tab/>
        <w:t xml:space="preserve">3.1.2 </w:t>
      </w:r>
      <w:r w:rsidRPr="001F49B3">
        <w:rPr>
          <w:rFonts w:ascii="TH SarabunPSK" w:hAnsi="TH SarabunPSK" w:cs="TH SarabunPSK"/>
          <w:sz w:val="32"/>
          <w:szCs w:val="32"/>
          <w:cs/>
        </w:rPr>
        <w:t>การนำความรู้เกี่ยวกับการท่องเที่ยวมาจัดทำหลักสูตรสถานศึกษา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3.1.3 การส่งเสริมเด็กที่มีความสามารถพิเศษ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3.1.4 การดำเนินโครงการ “ลดเวลาเรียน เพิ่มเวลารู้”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 xml:space="preserve">3.1.5 การวัดและประเมินผลการจัดการศึกษา 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3.2 ประเด็นด้านโอกาสทางการศึกษา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3.2.1  การแก้ไขปัญหาเด็กตกหล่น เด็กออกกลางคัน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1F49B3">
        <w:rPr>
          <w:rFonts w:ascii="TH SarabunPSK" w:hAnsi="TH SarabunPSK" w:cs="TH SarabunPSK"/>
          <w:sz w:val="32"/>
          <w:szCs w:val="32"/>
        </w:rPr>
        <w:t xml:space="preserve">3.2.2  </w:t>
      </w:r>
      <w:r w:rsidRPr="001F49B3">
        <w:rPr>
          <w:rFonts w:ascii="TH SarabunPSK" w:hAnsi="TH SarabunPSK" w:cs="TH SarabunPSK"/>
          <w:sz w:val="32"/>
          <w:szCs w:val="32"/>
          <w:cs/>
        </w:rPr>
        <w:t>การจัดการศึกษาเพื่ออาชีพและการมีงานทำ</w:t>
      </w:r>
      <w:proofErr w:type="gramEnd"/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3.2.3  การพัฒนาระบบดูแลช่วยเหลือนักเรียน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3.3 ประเด็นด้านคุณภาพครูและบุคลากรทางการศึกษา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</w:rPr>
        <w:tab/>
        <w:t xml:space="preserve">3.3.1 </w:t>
      </w:r>
      <w:r w:rsidRPr="001F49B3">
        <w:rPr>
          <w:rFonts w:ascii="TH SarabunPSK" w:hAnsi="TH SarabunPSK" w:cs="TH SarabunPSK"/>
          <w:sz w:val="32"/>
          <w:szCs w:val="32"/>
          <w:cs/>
        </w:rPr>
        <w:t>การผลิตกำลังคนให้ตรงกับความต้องการของประเทศ</w:t>
      </w:r>
    </w:p>
    <w:p w:rsidR="008A19C3" w:rsidRPr="001F49B3" w:rsidRDefault="008A19C3" w:rsidP="008A19C3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3.4 ประเด็นด้านมาตรฐานการศึกษา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</w:rPr>
        <w:tab/>
        <w:t xml:space="preserve">3.4.1 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ภายใน 5 ปี โรงเรียนทุกแห่งในจังหวัดเพชรบูรณ์ จะจัดการเรียนการสอนในรูปแบบ </w:t>
      </w:r>
      <w:r w:rsidRPr="001F49B3">
        <w:rPr>
          <w:rFonts w:ascii="TH SarabunPSK" w:hAnsi="TH SarabunPSK" w:cs="TH SarabunPSK"/>
          <w:sz w:val="32"/>
          <w:szCs w:val="32"/>
        </w:rPr>
        <w:t>STEM</w:t>
      </w:r>
      <w:r w:rsidRPr="001F49B3">
        <w:rPr>
          <w:rFonts w:ascii="TH SarabunPSK" w:hAnsi="TH SarabunPSK" w:cs="TH SarabunPSK"/>
          <w:sz w:val="32"/>
          <w:szCs w:val="32"/>
          <w:cs/>
        </w:rPr>
        <w:t xml:space="preserve"> 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3.4.2 โรงเรียนมาตรฐานสากล โดยใช้พื้นที่เป็นฐาน และใช้แหล่งท่องเที่ยวเป็นฐาน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3.4.3 โรงเรียนประชารัฐ</w:t>
      </w:r>
    </w:p>
    <w:p w:rsidR="008A19C3" w:rsidRPr="001F49B3" w:rsidRDefault="008A19C3" w:rsidP="008A19C3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ab/>
        <w:t>3.5 ประเด็นด้านการบริหารจัดการศึกษา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3.5.1 การบริหารจัดการโรงเรียนขนาดเล็ก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ab/>
        <w:t>3.5.2 การศึกษาทางไกลผ่านดาวเทียม (</w:t>
      </w:r>
      <w:r w:rsidRPr="001F49B3">
        <w:rPr>
          <w:rFonts w:ascii="TH SarabunPSK" w:hAnsi="TH SarabunPSK" w:cs="TH SarabunPSK"/>
          <w:sz w:val="32"/>
          <w:szCs w:val="32"/>
        </w:rPr>
        <w:t>DLTV)</w:t>
      </w:r>
    </w:p>
    <w:p w:rsidR="008A19C3" w:rsidRPr="001F49B3" w:rsidRDefault="008A19C3" w:rsidP="008A19C3">
      <w:pPr>
        <w:tabs>
          <w:tab w:val="left" w:pos="993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</w:rPr>
        <w:tab/>
      </w:r>
      <w:r w:rsidRPr="001F49B3">
        <w:rPr>
          <w:rFonts w:ascii="TH SarabunPSK" w:hAnsi="TH SarabunPSK" w:cs="TH SarabunPSK"/>
          <w:sz w:val="32"/>
          <w:szCs w:val="32"/>
          <w:cs/>
        </w:rPr>
        <w:t>3.5.3 การพัฒนาคุณภาพการศึกษาด้วยเทคโนโลยีสารสนเทศ (</w:t>
      </w:r>
      <w:r w:rsidRPr="001F49B3">
        <w:rPr>
          <w:rFonts w:ascii="TH SarabunPSK" w:hAnsi="TH SarabunPSK" w:cs="TH SarabunPSK"/>
          <w:sz w:val="32"/>
          <w:szCs w:val="32"/>
        </w:rPr>
        <w:t>DLIT)</w:t>
      </w: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19C3" w:rsidRPr="001F49B3" w:rsidRDefault="008A19C3" w:rsidP="008A19C3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</w:pPr>
      <w:r w:rsidRPr="001F49B3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การวิเคราะห์สภาพแวดล้อม (</w:t>
      </w:r>
      <w:r w:rsidRPr="001F49B3">
        <w:rPr>
          <w:rFonts w:ascii="TH SarabunPSK" w:eastAsiaTheme="minorHAnsi" w:hAnsi="TH SarabunPSK" w:cs="TH SarabunPSK"/>
          <w:b/>
          <w:bCs/>
          <w:color w:val="000000"/>
          <w:sz w:val="36"/>
          <w:szCs w:val="36"/>
        </w:rPr>
        <w:t>SWOT Analysis</w:t>
      </w:r>
      <w:r w:rsidRPr="001F49B3">
        <w:rPr>
          <w:rFonts w:ascii="TH SarabunPSK" w:eastAsiaTheme="minorHAnsi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8A19C3" w:rsidRPr="001F49B3" w:rsidRDefault="008A19C3" w:rsidP="008A19C3">
      <w:pPr>
        <w:tabs>
          <w:tab w:val="left" w:pos="1134"/>
          <w:tab w:val="left" w:pos="2977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F49B3">
        <w:rPr>
          <w:rFonts w:ascii="TH SarabunPSK" w:hAnsi="TH SarabunPSK" w:cs="TH SarabunPSK"/>
          <w:sz w:val="32"/>
          <w:szCs w:val="32"/>
          <w:cs/>
        </w:rPr>
        <w:t>การวิเคราะห์ศักยภาพและสภาพแวดล้อม</w:t>
      </w:r>
      <w:r w:rsidRPr="001F49B3">
        <w:rPr>
          <w:rFonts w:ascii="TH SarabunPSK" w:hAnsi="TH SarabunPSK" w:cs="TH SarabunPSK"/>
          <w:sz w:val="32"/>
          <w:szCs w:val="32"/>
        </w:rPr>
        <w:t xml:space="preserve"> (SWOT) </w:t>
      </w:r>
      <w:r w:rsidRPr="001F49B3">
        <w:rPr>
          <w:rFonts w:ascii="TH SarabunPSK" w:hAnsi="TH SarabunPSK" w:cs="TH SarabunPSK"/>
          <w:sz w:val="32"/>
          <w:szCs w:val="32"/>
          <w:cs/>
        </w:rPr>
        <w:t>ของจังหวัดเพชรบูรณ์ มีดังนี้</w:t>
      </w: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F49B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        </w:t>
      </w:r>
      <w:r w:rsidRPr="001F49B3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1F49B3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1F49B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ผลการวิเคราะห์สภาพแวดล้อมภายใน</w:t>
      </w:r>
      <w:r w:rsidRPr="001F49B3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1F49B3">
        <w:rPr>
          <w:rFonts w:ascii="TH SarabunPSK" w:hAnsi="TH SarabunPSK" w:cs="TH SarabunPSK"/>
          <w:b/>
          <w:bCs/>
          <w:sz w:val="32"/>
          <w:szCs w:val="32"/>
        </w:rPr>
        <w:t>Internal Environment</w:t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620"/>
      </w:tblGrid>
      <w:tr w:rsidR="008A19C3" w:rsidRPr="001F49B3" w:rsidTr="00E11762">
        <w:trPr>
          <w:tblHeader/>
        </w:trPr>
        <w:tc>
          <w:tcPr>
            <w:tcW w:w="4253" w:type="dxa"/>
            <w:shd w:val="clear" w:color="auto" w:fill="FBD4B4" w:themeFill="accent6" w:themeFillTint="66"/>
          </w:tcPr>
          <w:p w:rsidR="008A19C3" w:rsidRPr="001F49B3" w:rsidRDefault="008A19C3" w:rsidP="00E1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(Strength)</w:t>
            </w:r>
          </w:p>
        </w:tc>
        <w:tc>
          <w:tcPr>
            <w:tcW w:w="4620" w:type="dxa"/>
            <w:shd w:val="clear" w:color="auto" w:fill="FBD4B4" w:themeFill="accent6" w:themeFillTint="66"/>
          </w:tcPr>
          <w:p w:rsidR="008A19C3" w:rsidRPr="001F49B3" w:rsidRDefault="008A19C3" w:rsidP="00E1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</w:t>
            </w: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(Weaknesses)</w:t>
            </w:r>
          </w:p>
        </w:tc>
      </w:tr>
      <w:tr w:rsidR="008A19C3" w:rsidRPr="001F49B3" w:rsidTr="00E11762">
        <w:tc>
          <w:tcPr>
            <w:tcW w:w="4253" w:type="dxa"/>
          </w:tcPr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โครงการสร้างและการบริหารจัดการศึกษาของหน่วยงานทางการศึกษาจังหวัดเพชรบูรณ์      มีความเป็นเอกภาพ โปร่งใส ยึดหลัก            </w:t>
            </w:r>
            <w:proofErr w:type="spellStart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บาล รวมทั้งกระทรวงศึกษาธิการกำหนดให้มีคณะกรรมการศึกษาธิการจังหวัด “</w:t>
            </w:r>
            <w:proofErr w:type="spellStart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กศจ</w:t>
            </w:r>
            <w:proofErr w:type="spellEnd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.” เพื่อการขับเคลื่อนการปฏิรูปการศึกษาของกระทรวงศึกษาธิการในภูมิภาคตามคำสั่ง </w:t>
            </w:r>
            <w:proofErr w:type="spellStart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คสช</w:t>
            </w:r>
            <w:proofErr w:type="spellEnd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มีหน่วยงานทางการศึกษาในพื้นที่ทุกระดับทุกประเภทและหลักสูตรการจัดการศึกษามีความหลากหลาย ตอบสนองความต้องการของผู้เรียนทุกระดับ ทุกประเภท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มีสถานศึกษาขั้นพื้นฐานที่ให้บริการครอบคลุมทุกพื้นที่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สถานศึกษาสามารถบริหารจัดการงบประมาณอุดหนุนรายหัวได้ตามความต้องการของสถานศึกษา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มีสถาบันการศึกษาที่ผลิตครู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1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สถานศึกษามีการจัดกิจกรรม</w:t>
            </w:r>
            <w:r w:rsidRPr="001F49B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 จริยธรรมอย่างต่อเนื่อง</w:t>
            </w:r>
          </w:p>
          <w:p w:rsidR="008A19C3" w:rsidRPr="001F49B3" w:rsidRDefault="008A19C3" w:rsidP="00E1176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20" w:type="dxa"/>
          </w:tcPr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อัตราการเรียนต่อสายอาชีพของนักเรียนที่สำเร็จการศึกษาระดับมัธยมตอนต้น น้อยกว่าร้อยละ 50 เนื่องจากผู้ปกครองและนักเรียนมีแนวคิดในการเรียนต่อในระดับมหาวิทยาลัยมากกว่า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ของบุคลากรด้านวิชาชีพต่อจำนวนนักเรียนไม่เพียงพอและไม่เหมาะสมเนื่องจากค่านิยมในสังคมต่อการเรียนต่อสายอาชีพน้อยกว่าการเรียนต่อสายสามัญ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ผลการทดสอบระดับชาติ </w:t>
            </w:r>
            <w:r w:rsidRPr="001F49B3">
              <w:rPr>
                <w:rFonts w:ascii="TH SarabunPSK" w:hAnsi="TH SarabunPSK" w:cs="TH SarabunPSK"/>
                <w:sz w:val="32"/>
                <w:szCs w:val="32"/>
              </w:rPr>
              <w:t>(O-NET)</w:t>
            </w: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ของนักเรียนระดับการศึกษาขั้นพื้นฐานมีค่าเฉลี่ยต่ำกว่าระดับชาติ อยู่ในลำดับที่ 67 ของประเทศ  เนื่องจากมีโรงเรียนขนาดเล็กมากกว่าร้อยละ 50 ของโรงเรียนทั้งหมด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ขาดแคลนบุคลากรทางการศึกษา ครูผู้สอนไม่ครบชั้น  ครูสอนไม่ตรงวิชาเอก ครูสอนไม่เต็มเวลา เนื่องจากมีภารกิจอื่นที่นอกเหนือจากการเรียนการสอน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สื่อการเรียนการสอนไม่เพียงพอและไม่ทันสมัยและใช้สื่อเทคโนโลยียังไม่ครอบคลุมทุกพื้นที่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 ติดตามและประเมินผลขาดความต่อเนื่อง และไม่ได้นำผลการตรวจสอบมาแก้ไขปัญหา/พัฒนา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ขาดการทำวิจัย/นักวิจัยที่สามารถเชื่อมโยงงานวิจัยไปสู่การพัฒนา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ขาดการจัดการศึกษาที่มีประสิทธิภาพในการสร้างอาชีพที่ตรงกับความต้องการของตลาดแรงงาน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4"/>
              </w:numPr>
              <w:spacing w:after="0"/>
              <w:ind w:left="315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ผู้เรียนยังขาดทักษะในการประกอบอาชีพ</w:t>
            </w:r>
          </w:p>
        </w:tc>
      </w:tr>
    </w:tbl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eastAsia="Times New Roman" w:hAnsi="TH SarabunPSK" w:cs="TH SarabunPSK"/>
          <w:kern w:val="36"/>
          <w:sz w:val="12"/>
          <w:szCs w:val="12"/>
        </w:rPr>
      </w:pP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F49B3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1F49B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</w:r>
      <w:bookmarkStart w:id="0" w:name="_GoBack"/>
      <w:bookmarkEnd w:id="0"/>
      <w:r w:rsidRPr="001F49B3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ผลการวิเคราะห์สภาพแวดล้อมภายนอก </w:t>
      </w:r>
      <w:r w:rsidRPr="001F49B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1F49B3">
        <w:rPr>
          <w:rFonts w:ascii="TH SarabunPSK" w:hAnsi="TH SarabunPSK" w:cs="TH SarabunPSK"/>
          <w:b/>
          <w:bCs/>
          <w:sz w:val="32"/>
          <w:szCs w:val="32"/>
        </w:rPr>
        <w:t>External Environment</w:t>
      </w:r>
      <w:r w:rsidRPr="001F49B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19C3" w:rsidRPr="001F49B3" w:rsidRDefault="008A19C3" w:rsidP="008A19C3">
      <w:pPr>
        <w:tabs>
          <w:tab w:val="left" w:pos="1134"/>
          <w:tab w:val="left" w:pos="1418"/>
          <w:tab w:val="left" w:pos="2977"/>
        </w:tabs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536"/>
      </w:tblGrid>
      <w:tr w:rsidR="008A19C3" w:rsidRPr="001F49B3" w:rsidTr="00E11762">
        <w:trPr>
          <w:tblHeader/>
        </w:trPr>
        <w:tc>
          <w:tcPr>
            <w:tcW w:w="4395" w:type="dxa"/>
            <w:shd w:val="clear" w:color="auto" w:fill="FBD4B4" w:themeFill="accent6" w:themeFillTint="66"/>
          </w:tcPr>
          <w:p w:rsidR="008A19C3" w:rsidRPr="001F49B3" w:rsidRDefault="008A19C3" w:rsidP="00E1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โอกาส </w:t>
            </w: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(Opportunities)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8A19C3" w:rsidRPr="001F49B3" w:rsidRDefault="008A19C3" w:rsidP="00E117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อุปสรรค </w:t>
            </w:r>
            <w:r w:rsidRPr="001F49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(Threat)</w:t>
            </w:r>
          </w:p>
        </w:tc>
      </w:tr>
      <w:tr w:rsidR="008A19C3" w:rsidRPr="001F49B3" w:rsidTr="00E11762">
        <w:tc>
          <w:tcPr>
            <w:tcW w:w="4395" w:type="dxa"/>
          </w:tcPr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จังหวัดเพชรบูรณ์ เป็นแหล่งท่องเที่ยวทางธรรมชาติและแหล่งเรียนรู้ทางประวัติศาสตร์ที่สำคัญ นักท่องเที่ยวสามารถเดินทางท่องเที่ยวได้ตลอดปี ซึ่งเอื้อต่อการจ้างงานให้ผู้ประกอบการและลูกจ้างมีรายได้ตลอดทั้งปี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จังหวัดเพชรบูรณ์มีเส้นทางการคมนาคมที่สะดวกในการเดินทางไปภาคเหนือ ภาคตะออกเฉียงเหนือ ภาคกลาง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จังหวัดเพชรบูรณ์เป็นตลาดสินค้าประเภทผักและผลไม้สดเมืองหนาว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จังหวัดเพชรบูรณ์ มีหน่วยงานที่สนับสนุนการ  ฝึกอาชีพ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ได้รับความร่วมมือจากภาคีเครือข่ายในการสนับสนุนการจัดการศึกษา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2"/>
              </w:numPr>
              <w:spacing w:after="0"/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มีสถาบันการศึกษาที่ผลิตครู</w:t>
            </w:r>
          </w:p>
          <w:p w:rsidR="008A19C3" w:rsidRPr="001F49B3" w:rsidRDefault="008A19C3" w:rsidP="00E1176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</w:tcPr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ผู้ปกครองนักเรียนส่วนใหญ่ยังมีฐานะยากจน  ขาดปัจจัยเกลือหนุนที่นอกเหนือจากรัฐบาลสนับสนุน ส่งผลให้นักเรียนบางส่วนมีภาวะ</w:t>
            </w:r>
          </w:p>
          <w:p w:rsidR="008A19C3" w:rsidRPr="001F49B3" w:rsidRDefault="008A19C3" w:rsidP="00E11762">
            <w:pPr>
              <w:pStyle w:val="a3"/>
              <w:ind w:left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ทุพ</w:t>
            </w:r>
            <w:proofErr w:type="spellEnd"/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โภชนาการและขาดแคลนอาหาร เงินเดือนของประชากรที่ยากจนในจังหวัดเพชรบูรณ์มีเงินเดือนต่ำกว่าระดับประเทศ (2,100 บาท/เดือน)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ผู้ปกครองนักเรียนไปประกอบอาชีพต่างพื้นที่ </w:t>
            </w: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ทำให้ทิ้งนักเรียนอาศัยอยู่กับญาติ หรือบุคคลอื่นที่ไม่ใช่บิดา มารดา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ผู้สัดส่วนหนี้ในระบบต่อหนี้ทั้งหมด ร้อยละ 93.97 (ลำดับที่ 69)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ปีการศึกษาเฉลี่ยของจังหวัดเพชรบูรณ์ 7.2 (ลำดับที่ 64 ของประเทศ)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นักเรียนด้อยโอกาส 84.35</w:t>
            </w:r>
            <w:r w:rsidRPr="001F49B3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ของนักเรียนทั้งหมด (ลำดับที่ 62 ของประเทศ)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จำนวนนักเรียนพิการเรียนร่วมเฉลี่ยต่อโรงเรียน ร้อยละ 3.68 (ลำดับที่ 54 ของประเทศ)</w:t>
            </w:r>
          </w:p>
          <w:p w:rsidR="008A19C3" w:rsidRPr="001F49B3" w:rsidRDefault="008A19C3" w:rsidP="00E11762">
            <w:pPr>
              <w:pStyle w:val="a3"/>
              <w:numPr>
                <w:ilvl w:val="0"/>
                <w:numId w:val="3"/>
              </w:numPr>
              <w:spacing w:after="0"/>
              <w:ind w:left="315" w:hanging="31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49B3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อัตราเด็กที่อยู่ในการคุมประพฤติเฉลี่ย 1.73   ต่อเด็ก 1,000 คน (ลำดับที่ 62 ของประเทศ)</w:t>
            </w:r>
          </w:p>
        </w:tc>
      </w:tr>
    </w:tbl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8A19C3" w:rsidRPr="001F49B3" w:rsidRDefault="008A19C3" w:rsidP="008A19C3">
      <w:pPr>
        <w:tabs>
          <w:tab w:val="left" w:pos="1276"/>
          <w:tab w:val="left" w:pos="2977"/>
        </w:tabs>
        <w:spacing w:after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F074BB" w:rsidRPr="008A19C3" w:rsidRDefault="00F074BB"/>
    <w:sectPr w:rsidR="00F074BB" w:rsidRPr="008A1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879"/>
    <w:multiLevelType w:val="hybridMultilevel"/>
    <w:tmpl w:val="5B82E582"/>
    <w:lvl w:ilvl="0" w:tplc="635402D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A78C1"/>
    <w:multiLevelType w:val="hybridMultilevel"/>
    <w:tmpl w:val="C0587DEE"/>
    <w:lvl w:ilvl="0" w:tplc="9D7661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F304D"/>
    <w:multiLevelType w:val="hybridMultilevel"/>
    <w:tmpl w:val="74D6C218"/>
    <w:lvl w:ilvl="0" w:tplc="A9ACAF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57E0B21"/>
    <w:multiLevelType w:val="hybridMultilevel"/>
    <w:tmpl w:val="DA745418"/>
    <w:lvl w:ilvl="0" w:tplc="664E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7628C"/>
    <w:multiLevelType w:val="multilevel"/>
    <w:tmpl w:val="E3BA1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95823C6"/>
    <w:multiLevelType w:val="hybridMultilevel"/>
    <w:tmpl w:val="055273F8"/>
    <w:lvl w:ilvl="0" w:tplc="854E9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07D75"/>
    <w:multiLevelType w:val="multilevel"/>
    <w:tmpl w:val="9DC4E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9"/>
    <w:rsid w:val="000813C9"/>
    <w:rsid w:val="008A19C3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3"/>
    <w:pPr>
      <w:spacing w:after="20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"/>
    <w:basedOn w:val="a"/>
    <w:uiPriority w:val="34"/>
    <w:qFormat/>
    <w:rsid w:val="008A19C3"/>
    <w:pPr>
      <w:ind w:left="720"/>
      <w:contextualSpacing/>
    </w:pPr>
  </w:style>
  <w:style w:type="table" w:styleId="a4">
    <w:name w:val="Table Grid"/>
    <w:basedOn w:val="a1"/>
    <w:uiPriority w:val="59"/>
    <w:rsid w:val="008A19C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C3"/>
    <w:pPr>
      <w:spacing w:after="200"/>
      <w:jc w:val="left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Footnote"/>
    <w:basedOn w:val="a"/>
    <w:uiPriority w:val="34"/>
    <w:qFormat/>
    <w:rsid w:val="008A19C3"/>
    <w:pPr>
      <w:ind w:left="720"/>
      <w:contextualSpacing/>
    </w:pPr>
  </w:style>
  <w:style w:type="table" w:styleId="a4">
    <w:name w:val="Table Grid"/>
    <w:basedOn w:val="a1"/>
    <w:uiPriority w:val="59"/>
    <w:rsid w:val="008A19C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Sarabun-Plan</cp:lastModifiedBy>
  <cp:revision>2</cp:revision>
  <dcterms:created xsi:type="dcterms:W3CDTF">2018-07-31T09:36:00Z</dcterms:created>
  <dcterms:modified xsi:type="dcterms:W3CDTF">2018-07-31T09:37:00Z</dcterms:modified>
</cp:coreProperties>
</file>